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B8" w:rsidRDefault="003D1BB8" w:rsidP="003D1BB8">
      <w:pPr>
        <w:tabs>
          <w:tab w:val="left" w:pos="3400"/>
        </w:tabs>
        <w:rPr>
          <w:rFonts w:ascii="Times New Roman" w:hAnsi="Times New Roman"/>
          <w:sz w:val="18"/>
          <w:szCs w:val="18"/>
        </w:rPr>
      </w:pPr>
    </w:p>
    <w:p w:rsidR="003D1BB8" w:rsidRDefault="003D1BB8" w:rsidP="003D1BB8">
      <w:pPr>
        <w:tabs>
          <w:tab w:val="left" w:pos="3400"/>
        </w:tabs>
        <w:jc w:val="center"/>
        <w:rPr>
          <w:rFonts w:ascii="Times New Roman" w:hAnsi="Times New Roman"/>
          <w:sz w:val="18"/>
          <w:szCs w:val="18"/>
        </w:rPr>
      </w:pPr>
    </w:p>
    <w:p w:rsidR="003D1BB8" w:rsidRDefault="003D1BB8" w:rsidP="003D1BB8">
      <w:pPr>
        <w:tabs>
          <w:tab w:val="left" w:pos="340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муниципального образования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ельского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Зарянское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/>
          <w:sz w:val="28"/>
          <w:szCs w:val="28"/>
        </w:rPr>
        <w:t>Кяхтинского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Республики Бурятия</w:t>
      </w:r>
    </w:p>
    <w:p w:rsidR="003D1BB8" w:rsidRDefault="003D1BB8" w:rsidP="003D1BB8">
      <w:pPr>
        <w:tabs>
          <w:tab w:val="left" w:pos="34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3D1BB8" w:rsidRDefault="003D1BB8" w:rsidP="003D1BB8">
      <w:pPr>
        <w:tabs>
          <w:tab w:val="left" w:pos="3360"/>
          <w:tab w:val="left" w:pos="3400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3D1BB8" w:rsidRDefault="003D1BB8" w:rsidP="003D1BB8">
      <w:pPr>
        <w:tabs>
          <w:tab w:val="left" w:pos="3400"/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21.09.2022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с. </w:t>
      </w:r>
      <w:proofErr w:type="spellStart"/>
      <w:r>
        <w:rPr>
          <w:rFonts w:ascii="Times New Roman" w:hAnsi="Times New Roman"/>
          <w:sz w:val="28"/>
          <w:szCs w:val="28"/>
        </w:rPr>
        <w:t>Унгуркуй</w:t>
      </w:r>
      <w:proofErr w:type="spellEnd"/>
    </w:p>
    <w:p w:rsidR="003D1BB8" w:rsidRDefault="003D1BB8" w:rsidP="003D1BB8">
      <w:pPr>
        <w:tabs>
          <w:tab w:val="left" w:pos="3400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3-52с</w:t>
      </w:r>
    </w:p>
    <w:p w:rsidR="003D1BB8" w:rsidRDefault="003D1BB8" w:rsidP="003D1B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D1BB8" w:rsidRDefault="003D1BB8" w:rsidP="003D1BB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Положения</w:t>
      </w:r>
    </w:p>
    <w:p w:rsidR="003D1BB8" w:rsidRDefault="003D1BB8" w:rsidP="003D1BB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порядке рассмотрения уведомлений лиц, замещающих муниципальные должности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3D1BB8" w:rsidRDefault="003D1BB8" w:rsidP="003D1BB8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3D1BB8" w:rsidRDefault="003D1BB8" w:rsidP="003D1BB8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3D1BB8" w:rsidRDefault="003D1BB8" w:rsidP="003D1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4.1 статьи 36 Федерального закона № 131-ФЗ «Об организации местного самоуправления в Российской Федерации, руководствуясь Федеральным законом от 25.12.2008 № 273-ФЗ «О противодействии коррупции», пунктом 5 приложения №1 Закона Республики Бурятия от 16.03.2009 № 701-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 в Республике Бурятия», Уставом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Зарянское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Совет депутатов решил:</w:t>
      </w:r>
    </w:p>
    <w:p w:rsidR="003D1BB8" w:rsidRDefault="003D1BB8" w:rsidP="003D1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BB8" w:rsidRDefault="003D1BB8" w:rsidP="003D1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Положение о порядке рассмотрения уведомлений лиц, замещающих муниципальные должности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№ 1)».</w:t>
      </w:r>
    </w:p>
    <w:p w:rsidR="003D1BB8" w:rsidRDefault="003D1BB8" w:rsidP="003D1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обнародования.</w:t>
      </w:r>
    </w:p>
    <w:p w:rsidR="003D1BB8" w:rsidRDefault="003D1BB8" w:rsidP="003D1BB8">
      <w:pPr>
        <w:pStyle w:val="50"/>
        <w:shd w:val="clear" w:color="auto" w:fill="auto"/>
        <w:tabs>
          <w:tab w:val="left" w:pos="-142"/>
          <w:tab w:val="left" w:pos="7289"/>
        </w:tabs>
        <w:spacing w:after="0" w:line="240" w:lineRule="auto"/>
        <w:ind w:right="2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3.Решение разместить на информационном стенде администрации МО СП «</w:t>
      </w:r>
      <w:proofErr w:type="spellStart"/>
      <w:r>
        <w:rPr>
          <w:sz w:val="28"/>
          <w:szCs w:val="28"/>
        </w:rPr>
        <w:t>Зарянское</w:t>
      </w:r>
      <w:proofErr w:type="spellEnd"/>
      <w:r>
        <w:rPr>
          <w:sz w:val="28"/>
          <w:szCs w:val="28"/>
        </w:rPr>
        <w:t>».</w:t>
      </w:r>
    </w:p>
    <w:p w:rsidR="003D1BB8" w:rsidRDefault="003D1BB8" w:rsidP="003D1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3D1BB8" w:rsidRDefault="003D1BB8" w:rsidP="003D1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BB8" w:rsidRDefault="003D1BB8" w:rsidP="003D1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BB8" w:rsidRDefault="003D1BB8" w:rsidP="003D1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BB8" w:rsidRDefault="003D1BB8" w:rsidP="003D1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BB8" w:rsidRDefault="003D1BB8" w:rsidP="003D1BB8">
      <w:pPr>
        <w:tabs>
          <w:tab w:val="left" w:pos="340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 СП «</w:t>
      </w:r>
      <w:proofErr w:type="spellStart"/>
      <w:r>
        <w:rPr>
          <w:rFonts w:ascii="Times New Roman" w:hAnsi="Times New Roman"/>
          <w:sz w:val="28"/>
          <w:szCs w:val="28"/>
        </w:rPr>
        <w:t>Зарянское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                                              С.Ю. Асеева. </w:t>
      </w:r>
    </w:p>
    <w:p w:rsidR="003D1BB8" w:rsidRDefault="003D1BB8" w:rsidP="003D1BB8">
      <w:pPr>
        <w:ind w:firstLine="709"/>
        <w:jc w:val="right"/>
        <w:rPr>
          <w:rFonts w:ascii="Times New Roman" w:hAnsi="Times New Roman"/>
          <w:spacing w:val="-3"/>
          <w:w w:val="101"/>
          <w:sz w:val="20"/>
          <w:szCs w:val="20"/>
        </w:rPr>
      </w:pPr>
    </w:p>
    <w:p w:rsidR="003D1BB8" w:rsidRDefault="003D1BB8" w:rsidP="003D1BB8">
      <w:pPr>
        <w:ind w:firstLine="709"/>
        <w:jc w:val="right"/>
        <w:rPr>
          <w:rFonts w:ascii="Times New Roman" w:hAnsi="Times New Roman"/>
          <w:spacing w:val="-3"/>
          <w:w w:val="101"/>
          <w:sz w:val="20"/>
          <w:szCs w:val="20"/>
        </w:rPr>
      </w:pPr>
    </w:p>
    <w:p w:rsidR="003D1BB8" w:rsidRDefault="003D1BB8" w:rsidP="003D1BB8">
      <w:pPr>
        <w:ind w:firstLine="709"/>
        <w:jc w:val="right"/>
        <w:rPr>
          <w:rFonts w:ascii="Times New Roman" w:hAnsi="Times New Roman"/>
          <w:spacing w:val="-3"/>
          <w:w w:val="101"/>
          <w:sz w:val="20"/>
          <w:szCs w:val="20"/>
        </w:rPr>
      </w:pPr>
    </w:p>
    <w:p w:rsidR="003D1BB8" w:rsidRDefault="003D1BB8" w:rsidP="003D1BB8">
      <w:pPr>
        <w:ind w:firstLine="709"/>
        <w:jc w:val="right"/>
        <w:rPr>
          <w:rFonts w:ascii="Times New Roman" w:hAnsi="Times New Roman"/>
          <w:spacing w:val="-3"/>
          <w:w w:val="101"/>
          <w:sz w:val="20"/>
          <w:szCs w:val="20"/>
        </w:rPr>
      </w:pPr>
    </w:p>
    <w:p w:rsidR="003D1BB8" w:rsidRDefault="003D1BB8" w:rsidP="003D1BB8">
      <w:pPr>
        <w:ind w:firstLine="709"/>
        <w:jc w:val="right"/>
        <w:rPr>
          <w:rFonts w:ascii="Times New Roman" w:hAnsi="Times New Roman"/>
          <w:spacing w:val="-3"/>
          <w:w w:val="101"/>
          <w:sz w:val="20"/>
          <w:szCs w:val="20"/>
        </w:rPr>
      </w:pPr>
    </w:p>
    <w:p w:rsidR="003D1BB8" w:rsidRDefault="003D1BB8" w:rsidP="003D1BB8">
      <w:pPr>
        <w:ind w:firstLine="709"/>
        <w:jc w:val="right"/>
        <w:rPr>
          <w:rFonts w:ascii="Times New Roman" w:hAnsi="Times New Roman"/>
          <w:spacing w:val="-3"/>
          <w:w w:val="101"/>
          <w:sz w:val="20"/>
          <w:szCs w:val="20"/>
        </w:rPr>
      </w:pPr>
    </w:p>
    <w:p w:rsidR="003D1BB8" w:rsidRDefault="003D1BB8" w:rsidP="003D1BB8">
      <w:pPr>
        <w:ind w:firstLine="709"/>
        <w:jc w:val="right"/>
        <w:rPr>
          <w:rFonts w:ascii="Times New Roman" w:hAnsi="Times New Roman"/>
          <w:spacing w:val="-3"/>
          <w:w w:val="101"/>
          <w:sz w:val="20"/>
          <w:szCs w:val="20"/>
        </w:rPr>
      </w:pPr>
    </w:p>
    <w:p w:rsidR="003D1BB8" w:rsidRDefault="003D1BB8" w:rsidP="003D1BB8">
      <w:pPr>
        <w:ind w:firstLine="709"/>
        <w:jc w:val="right"/>
        <w:rPr>
          <w:rFonts w:ascii="Times New Roman" w:hAnsi="Times New Roman"/>
          <w:spacing w:val="-3"/>
          <w:w w:val="101"/>
          <w:sz w:val="20"/>
          <w:szCs w:val="20"/>
        </w:rPr>
      </w:pPr>
    </w:p>
    <w:p w:rsidR="003D1BB8" w:rsidRDefault="003D1BB8" w:rsidP="003D1BB8">
      <w:pPr>
        <w:ind w:firstLine="709"/>
        <w:jc w:val="right"/>
        <w:rPr>
          <w:rFonts w:ascii="Times New Roman" w:hAnsi="Times New Roman"/>
          <w:spacing w:val="-3"/>
          <w:w w:val="101"/>
          <w:sz w:val="20"/>
          <w:szCs w:val="20"/>
        </w:rPr>
      </w:pPr>
    </w:p>
    <w:p w:rsidR="003D1BB8" w:rsidRDefault="003D1BB8" w:rsidP="003D1BB8">
      <w:pPr>
        <w:ind w:firstLine="709"/>
        <w:jc w:val="right"/>
        <w:rPr>
          <w:rFonts w:ascii="Times New Roman" w:hAnsi="Times New Roman"/>
          <w:spacing w:val="-3"/>
          <w:w w:val="101"/>
          <w:sz w:val="20"/>
          <w:szCs w:val="20"/>
        </w:rPr>
      </w:pPr>
    </w:p>
    <w:p w:rsidR="003D1BB8" w:rsidRDefault="003D1BB8" w:rsidP="003D1BB8">
      <w:pPr>
        <w:rPr>
          <w:rFonts w:ascii="Times New Roman" w:hAnsi="Times New Roman"/>
          <w:spacing w:val="-3"/>
          <w:w w:val="101"/>
          <w:sz w:val="20"/>
          <w:szCs w:val="20"/>
        </w:rPr>
      </w:pPr>
    </w:p>
    <w:p w:rsidR="003D1BB8" w:rsidRDefault="003D1BB8" w:rsidP="003D1BB8">
      <w:pPr>
        <w:rPr>
          <w:rFonts w:ascii="Times New Roman" w:hAnsi="Times New Roman"/>
          <w:spacing w:val="-3"/>
          <w:w w:val="101"/>
          <w:sz w:val="20"/>
          <w:szCs w:val="20"/>
        </w:rPr>
      </w:pPr>
    </w:p>
    <w:p w:rsidR="003D1BB8" w:rsidRDefault="003D1BB8" w:rsidP="003D1BB8">
      <w:pPr>
        <w:ind w:firstLine="709"/>
        <w:jc w:val="right"/>
        <w:rPr>
          <w:rFonts w:ascii="Times New Roman" w:hAnsi="Times New Roman"/>
          <w:spacing w:val="-3"/>
          <w:w w:val="101"/>
          <w:sz w:val="20"/>
          <w:szCs w:val="20"/>
        </w:rPr>
      </w:pPr>
      <w:r>
        <w:rPr>
          <w:rFonts w:ascii="Times New Roman" w:hAnsi="Times New Roman"/>
          <w:spacing w:val="-3"/>
          <w:w w:val="101"/>
          <w:sz w:val="20"/>
          <w:szCs w:val="20"/>
        </w:rPr>
        <w:lastRenderedPageBreak/>
        <w:t>Приложение № 1</w:t>
      </w:r>
    </w:p>
    <w:p w:rsidR="003D1BB8" w:rsidRDefault="003D1BB8" w:rsidP="003D1BB8">
      <w:pPr>
        <w:ind w:firstLine="709"/>
        <w:jc w:val="right"/>
        <w:rPr>
          <w:rFonts w:ascii="Times New Roman" w:hAnsi="Times New Roman"/>
          <w:spacing w:val="-3"/>
          <w:w w:val="101"/>
          <w:sz w:val="20"/>
          <w:szCs w:val="20"/>
        </w:rPr>
      </w:pPr>
      <w:r>
        <w:rPr>
          <w:rFonts w:ascii="Times New Roman" w:hAnsi="Times New Roman"/>
          <w:spacing w:val="-3"/>
          <w:w w:val="101"/>
          <w:sz w:val="20"/>
          <w:szCs w:val="20"/>
        </w:rPr>
        <w:t xml:space="preserve">к решению Совета депутатов </w:t>
      </w:r>
    </w:p>
    <w:p w:rsidR="003D1BB8" w:rsidRDefault="003D1BB8" w:rsidP="003D1BB8">
      <w:pPr>
        <w:ind w:firstLine="709"/>
        <w:jc w:val="right"/>
        <w:rPr>
          <w:rFonts w:ascii="Times New Roman" w:hAnsi="Times New Roman"/>
          <w:spacing w:val="-3"/>
          <w:w w:val="101"/>
          <w:sz w:val="20"/>
          <w:szCs w:val="20"/>
        </w:rPr>
      </w:pPr>
      <w:r>
        <w:rPr>
          <w:rFonts w:ascii="Times New Roman" w:hAnsi="Times New Roman"/>
          <w:spacing w:val="-3"/>
          <w:w w:val="101"/>
          <w:sz w:val="20"/>
          <w:szCs w:val="20"/>
        </w:rPr>
        <w:t>МО СП «</w:t>
      </w:r>
      <w:proofErr w:type="spellStart"/>
      <w:r>
        <w:rPr>
          <w:rFonts w:ascii="Times New Roman" w:hAnsi="Times New Roman"/>
          <w:spacing w:val="-3"/>
          <w:w w:val="101"/>
          <w:sz w:val="20"/>
          <w:szCs w:val="20"/>
        </w:rPr>
        <w:t>Зарянское</w:t>
      </w:r>
      <w:proofErr w:type="spellEnd"/>
      <w:r>
        <w:rPr>
          <w:rFonts w:ascii="Times New Roman" w:hAnsi="Times New Roman"/>
          <w:spacing w:val="-3"/>
          <w:w w:val="101"/>
          <w:sz w:val="20"/>
          <w:szCs w:val="20"/>
        </w:rPr>
        <w:t>»</w:t>
      </w:r>
    </w:p>
    <w:p w:rsidR="003D1BB8" w:rsidRDefault="003D1BB8" w:rsidP="003D1BB8">
      <w:pPr>
        <w:ind w:firstLine="709"/>
        <w:jc w:val="right"/>
        <w:rPr>
          <w:rFonts w:ascii="Times New Roman" w:hAnsi="Times New Roman"/>
          <w:spacing w:val="-3"/>
          <w:w w:val="101"/>
          <w:sz w:val="20"/>
          <w:szCs w:val="20"/>
          <w:u w:val="single"/>
        </w:rPr>
      </w:pPr>
      <w:r>
        <w:rPr>
          <w:rFonts w:ascii="Times New Roman" w:hAnsi="Times New Roman"/>
          <w:spacing w:val="-3"/>
          <w:w w:val="101"/>
          <w:sz w:val="20"/>
          <w:szCs w:val="20"/>
        </w:rPr>
        <w:t>от 21.09.2022г №  3-52с</w:t>
      </w:r>
    </w:p>
    <w:p w:rsidR="003D1BB8" w:rsidRDefault="003D1BB8" w:rsidP="003D1B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D1BB8" w:rsidRDefault="003D1BB8" w:rsidP="003D1BB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3D1BB8" w:rsidRDefault="003D1BB8" w:rsidP="003D1BB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0" w:name="_Hlk110240661"/>
      <w:r>
        <w:rPr>
          <w:rFonts w:ascii="Times New Roman" w:hAnsi="Times New Roman"/>
          <w:b/>
          <w:sz w:val="28"/>
          <w:szCs w:val="28"/>
        </w:rPr>
        <w:t>о порядке рассмотрения уведомлений лиц, замещающих муниципальные должности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bookmarkEnd w:id="0"/>
    <w:p w:rsidR="003D1BB8" w:rsidRDefault="003D1BB8" w:rsidP="003D1BB8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3D1BB8" w:rsidRDefault="003D1BB8" w:rsidP="003D1BB8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3D1BB8" w:rsidRDefault="003D1BB8" w:rsidP="003D1BB8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Положение определяет порядок рассмотрения уведомлений лиц, замещающих муниципальные должности в муниципальном образовании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Зарянское</w:t>
      </w:r>
      <w:proofErr w:type="spellEnd"/>
      <w:r>
        <w:rPr>
          <w:rFonts w:ascii="Times New Roman" w:hAnsi="Times New Roman"/>
          <w:sz w:val="28"/>
          <w:szCs w:val="28"/>
        </w:rPr>
        <w:t>»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3D1BB8" w:rsidRDefault="003D1BB8" w:rsidP="003D1BB8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Поступившее в соответствии с приложением 4 к Закону Республики Бурятия «О противодействии коррупции в Республике Бурятия» в Совет депутатов муниципального образования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Зарянское</w:t>
      </w:r>
      <w:proofErr w:type="spellEnd"/>
      <w:r>
        <w:rPr>
          <w:rFonts w:ascii="Times New Roman" w:hAnsi="Times New Roman"/>
          <w:sz w:val="28"/>
          <w:szCs w:val="28"/>
        </w:rPr>
        <w:t>» уведомление не позднее 1 рабочего дня, следующего за днем регистрации уведомления, направляется специалистом Совета депутатов муниципального образования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Зарянское</w:t>
      </w:r>
      <w:proofErr w:type="spellEnd"/>
      <w:r>
        <w:rPr>
          <w:rFonts w:ascii="Times New Roman" w:hAnsi="Times New Roman"/>
          <w:sz w:val="28"/>
          <w:szCs w:val="28"/>
        </w:rPr>
        <w:t>» председателю Совета депутатов муниципального образования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Зарянское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Кяхтинского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Республики Бурятия.</w:t>
      </w:r>
      <w:proofErr w:type="gramEnd"/>
    </w:p>
    <w:p w:rsidR="003D1BB8" w:rsidRDefault="003D1BB8" w:rsidP="003D1BB8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Председатель Совета депутатов муниципального образования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Зарянское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не позднее 3 рабочих дней со дня получения уведомления направляет уведомление в </w:t>
      </w:r>
      <w:r>
        <w:rPr>
          <w:rFonts w:ascii="Times New Roman" w:hAnsi="Times New Roman"/>
          <w:sz w:val="28"/>
          <w:szCs w:val="28"/>
          <w:highlight w:val="yellow"/>
        </w:rPr>
        <w:t>комиссию по  экономике</w:t>
      </w:r>
      <w:r>
        <w:rPr>
          <w:rFonts w:ascii="Times New Roman" w:hAnsi="Times New Roman"/>
          <w:sz w:val="28"/>
          <w:szCs w:val="28"/>
        </w:rPr>
        <w:t>, бюджету и налогам Совета депутатов муниципального образования сельского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Зарянское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», на которую возложены </w:t>
      </w:r>
      <w:r>
        <w:rPr>
          <w:rFonts w:ascii="Times New Roman" w:hAnsi="Times New Roman"/>
          <w:sz w:val="28"/>
          <w:szCs w:val="28"/>
          <w:highlight w:val="yellow"/>
        </w:rPr>
        <w:t>функции по рассмотрению вопросов, связанных с соблюдением лицами, замещающими муниципальные должности, ограничений и запретов, исполнением ими обязанностей, установленных законодательством о противодействии коррупции</w:t>
      </w:r>
      <w:r>
        <w:rPr>
          <w:rFonts w:ascii="Times New Roman" w:hAnsi="Times New Roman"/>
          <w:sz w:val="28"/>
          <w:szCs w:val="28"/>
        </w:rPr>
        <w:t xml:space="preserve"> (далее - Комиссия</w:t>
      </w:r>
      <w:proofErr w:type="gramEnd"/>
      <w:r>
        <w:rPr>
          <w:rFonts w:ascii="Times New Roman" w:hAnsi="Times New Roman"/>
          <w:sz w:val="28"/>
          <w:szCs w:val="28"/>
        </w:rPr>
        <w:t xml:space="preserve">) на предварительное рассмотрение. </w:t>
      </w:r>
    </w:p>
    <w:p w:rsidR="003D1BB8" w:rsidRDefault="003D1BB8" w:rsidP="003D1BB8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ходе предварительного рассмотрения уведомления Комиссия имеет право получать от лица, замещающего муниципальную должность, направившего уведомление, пояснения по изложенным в них обстоятельствам и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3D1BB8" w:rsidRDefault="003D1BB8" w:rsidP="003D1BB8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 результатам предварительного рассмотрения уведомления Комиссия подготавливает мотивированное заключение.</w:t>
      </w:r>
    </w:p>
    <w:p w:rsidR="003D1BB8" w:rsidRDefault="003D1BB8" w:rsidP="003D1BB8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Уведомление, мотивированное заключение и другие материалы, полученные в ходе предварительного рассмотрения уведомления, представляются Комиссией председателю Совета депутатов муниципального образования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Зарянское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в течение 5 рабочих дней со </w:t>
      </w:r>
      <w:r>
        <w:rPr>
          <w:rFonts w:ascii="Times New Roman" w:hAnsi="Times New Roman"/>
          <w:sz w:val="28"/>
          <w:szCs w:val="28"/>
        </w:rPr>
        <w:lastRenderedPageBreak/>
        <w:t>дня поступления уведомления в Комиссию.</w:t>
      </w:r>
    </w:p>
    <w:p w:rsidR="003D1BB8" w:rsidRDefault="003D1BB8" w:rsidP="003D1BB8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 случае направления запросов, указанных в пункте 4 настоящего Положения, уведомление, мотивированное заключение и другие материалы представляются председателю Совета депутатов муниципального образования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Зарянское</w:t>
      </w:r>
      <w:proofErr w:type="spellEnd"/>
      <w:r>
        <w:rPr>
          <w:rFonts w:ascii="Times New Roman" w:hAnsi="Times New Roman"/>
          <w:sz w:val="28"/>
          <w:szCs w:val="28"/>
        </w:rPr>
        <w:t>» в течение 30 рабочих дней со дня поступления уведомления в Комиссию. Указанный срок может быть продлен по решению председателя Совета депутатов муниципального образования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Зарянское</w:t>
      </w:r>
      <w:proofErr w:type="spellEnd"/>
      <w:r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 не более чем на 15 рабочих дней.</w:t>
      </w:r>
    </w:p>
    <w:p w:rsidR="003D1BB8" w:rsidRDefault="003D1BB8" w:rsidP="003D1BB8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Председатель Совета депутатов муниципального образования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Зарянское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обеспечивает рассмотрение уведомления лица, замещающего муниципальную должность, на ближайшей сессии Совета депутатов муниципального образования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Зарянское</w:t>
      </w:r>
      <w:proofErr w:type="spellEnd"/>
      <w:r>
        <w:rPr>
          <w:rFonts w:ascii="Times New Roman" w:hAnsi="Times New Roman"/>
          <w:sz w:val="28"/>
          <w:szCs w:val="28"/>
        </w:rPr>
        <w:t>»  от дня представления ему Комиссией уведомления, заключения и других материалов, полученных в ходе предварительного рассмотрения уведомления.</w:t>
      </w:r>
    </w:p>
    <w:p w:rsidR="003D1BB8" w:rsidRDefault="003D1BB8" w:rsidP="003D1BB8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замещающее муниципальную должность, вправе участвовать на сессии Совета депутатов муниципального образования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Зарянское</w:t>
      </w:r>
      <w:proofErr w:type="spellEnd"/>
      <w:r>
        <w:rPr>
          <w:rFonts w:ascii="Times New Roman" w:hAnsi="Times New Roman"/>
          <w:sz w:val="28"/>
          <w:szCs w:val="28"/>
        </w:rPr>
        <w:t>», давать пояснения, представлять материалы.</w:t>
      </w:r>
    </w:p>
    <w:p w:rsidR="003D1BB8" w:rsidRDefault="003D1BB8" w:rsidP="003D1BB8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 результатам рассмотрения документов, предусмотренных пунктом 6 настоящего Положения, Совет депутатов муниципального образования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Зарянское</w:t>
      </w:r>
      <w:proofErr w:type="spellEnd"/>
      <w:r>
        <w:rPr>
          <w:rFonts w:ascii="Times New Roman" w:hAnsi="Times New Roman"/>
          <w:sz w:val="28"/>
          <w:szCs w:val="28"/>
        </w:rPr>
        <w:t>» принимает одно из следующих решений:</w:t>
      </w:r>
    </w:p>
    <w:p w:rsidR="003D1BB8" w:rsidRDefault="003D1BB8" w:rsidP="003D1BB8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признать, что при исполнении должностных обязанностей лицом, замещающим муниципальную должность, направившим уведомление, конфликт интересов отсутствует;</w:t>
      </w:r>
    </w:p>
    <w:p w:rsidR="003D1BB8" w:rsidRDefault="003D1BB8" w:rsidP="003D1BB8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признать, что при исполнении должностных обязанностей лицом, замещающим муниципальную должность, направившим уведомление, личная заинтересованность приводит или может привести к конфликту интересов;</w:t>
      </w:r>
    </w:p>
    <w:p w:rsidR="003D1BB8" w:rsidRDefault="003D1BB8" w:rsidP="003D1BB8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признать, что лицом, замещающим муниципальную должность, направившим уведомление, не соблюдались требования об урегулировании конфликта интересов.</w:t>
      </w:r>
    </w:p>
    <w:p w:rsidR="003D1BB8" w:rsidRDefault="003D1BB8" w:rsidP="003D1BB8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 случае принятия решения, предусмотренного подпунктом 2 и 3 пункта 9 настоящего Положения, Совет депутатов муниципального образования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Зарянское</w:t>
      </w:r>
      <w:proofErr w:type="spellEnd"/>
      <w:r>
        <w:rPr>
          <w:rFonts w:ascii="Times New Roman" w:hAnsi="Times New Roman"/>
          <w:sz w:val="28"/>
          <w:szCs w:val="28"/>
        </w:rPr>
        <w:t>» принимает меры по предотвращению или урегулированию конфликта интересов либо рекомендует лицу, замещающему муниципальную должность, направившему уведомление, принять такие меры в сроки, определенные решением, принятым по результатам рассмотрения уведомления.</w:t>
      </w:r>
    </w:p>
    <w:p w:rsidR="003D1BB8" w:rsidRDefault="003D1BB8" w:rsidP="003D1BB8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11. Лица, замещающие муниципальные должности, нарушившие обязанности, установленные данным Порядком, несут ответственность, предусмотренную нормативными правовыми актами Российской Федерации.</w:t>
      </w:r>
    </w:p>
    <w:p w:rsidR="00C60DF4" w:rsidRDefault="00C60DF4">
      <w:bookmarkStart w:id="1" w:name="_GoBack"/>
      <w:bookmarkEnd w:id="1"/>
    </w:p>
    <w:sectPr w:rsidR="00C60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3B"/>
    <w:rsid w:val="003D1BB8"/>
    <w:rsid w:val="0044703B"/>
    <w:rsid w:val="00C6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B8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1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">
    <w:name w:val="Основной текст (5)_"/>
    <w:link w:val="50"/>
    <w:locked/>
    <w:rsid w:val="003D1B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D1BB8"/>
    <w:pPr>
      <w:shd w:val="clear" w:color="auto" w:fill="FFFFFF"/>
      <w:spacing w:after="780" w:line="322" w:lineRule="exact"/>
      <w:ind w:hanging="400"/>
      <w:jc w:val="center"/>
    </w:pPr>
    <w:rPr>
      <w:rFonts w:ascii="Times New Roman" w:eastAsia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B8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1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">
    <w:name w:val="Основной текст (5)_"/>
    <w:link w:val="50"/>
    <w:locked/>
    <w:rsid w:val="003D1B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D1BB8"/>
    <w:pPr>
      <w:shd w:val="clear" w:color="auto" w:fill="FFFFFF"/>
      <w:spacing w:after="780" w:line="322" w:lineRule="exact"/>
      <w:ind w:hanging="400"/>
      <w:jc w:val="center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947</Words>
  <Characters>5401</Characters>
  <Application>Microsoft Office Word</Application>
  <DocSecurity>0</DocSecurity>
  <Lines>45</Lines>
  <Paragraphs>12</Paragraphs>
  <ScaleCrop>false</ScaleCrop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Заря</dc:creator>
  <cp:keywords/>
  <dc:description/>
  <cp:lastModifiedBy>Заря</cp:lastModifiedBy>
  <cp:revision>3</cp:revision>
  <dcterms:created xsi:type="dcterms:W3CDTF">2025-02-28T03:43:00Z</dcterms:created>
  <dcterms:modified xsi:type="dcterms:W3CDTF">2025-02-28T03:44:00Z</dcterms:modified>
</cp:coreProperties>
</file>